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6F1" w14:textId="77777777" w:rsidR="00754044" w:rsidRDefault="0027776D">
      <w:pPr>
        <w:spacing w:before="80"/>
        <w:ind w:left="4201" w:right="4102"/>
        <w:jc w:val="center"/>
        <w:rPr>
          <w:rFonts w:ascii="Arial" w:hAnsi="Arial"/>
          <w:b/>
          <w:sz w:val="16"/>
        </w:rPr>
      </w:pPr>
      <w:bookmarkStart w:id="0" w:name="КРЕПС_ВЛАГОСТОЙКАЯ_белая"/>
      <w:bookmarkEnd w:id="0"/>
      <w:r>
        <w:rPr>
          <w:rFonts w:ascii="Arial" w:hAnsi="Arial"/>
          <w:b/>
          <w:sz w:val="16"/>
        </w:rPr>
        <w:t>КРЕПС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ВЛАГОСТОЙКАЯ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белая</w:t>
      </w:r>
    </w:p>
    <w:p w14:paraId="5F8F17AC" w14:textId="77777777" w:rsidR="00754044" w:rsidRDefault="00754044">
      <w:pPr>
        <w:pStyle w:val="a3"/>
        <w:spacing w:before="7"/>
        <w:ind w:left="0"/>
        <w:rPr>
          <w:rFonts w:ascii="Arial"/>
          <w:b/>
          <w:sz w:val="19"/>
        </w:rPr>
      </w:pPr>
    </w:p>
    <w:p w14:paraId="0F8BFF86" w14:textId="77777777" w:rsidR="00754044" w:rsidRDefault="0027776D">
      <w:pPr>
        <w:ind w:left="4201" w:right="4103"/>
        <w:jc w:val="center"/>
        <w:rPr>
          <w:rFonts w:ascii="Arial" w:hAnsi="Arial"/>
          <w:b/>
          <w:sz w:val="20"/>
        </w:rPr>
      </w:pPr>
      <w:bookmarkStart w:id="1" w:name="ШПАКЛЕВКА_ЦЕМЕНТНАЯ"/>
      <w:bookmarkEnd w:id="1"/>
      <w:r>
        <w:rPr>
          <w:rFonts w:ascii="Arial" w:hAnsi="Arial"/>
          <w:b/>
          <w:sz w:val="20"/>
        </w:rPr>
        <w:t>ШПАКЛЕВКА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ЦЕМЕНТНАЯ</w:t>
      </w:r>
    </w:p>
    <w:p w14:paraId="08D66996" w14:textId="77777777" w:rsidR="00754044" w:rsidRDefault="00754044">
      <w:pPr>
        <w:pStyle w:val="a3"/>
        <w:spacing w:before="9"/>
        <w:ind w:left="0"/>
        <w:rPr>
          <w:rFonts w:ascii="Arial"/>
          <w:b/>
          <w:sz w:val="11"/>
        </w:rPr>
      </w:pPr>
    </w:p>
    <w:p w14:paraId="249D51EC" w14:textId="77777777" w:rsidR="00754044" w:rsidRDefault="00754044">
      <w:pPr>
        <w:rPr>
          <w:rFonts w:ascii="Arial"/>
          <w:sz w:val="11"/>
        </w:rPr>
        <w:sectPr w:rsidR="00754044">
          <w:type w:val="continuous"/>
          <w:pgSz w:w="11910" w:h="16840"/>
          <w:pgMar w:top="260" w:right="440" w:bottom="280" w:left="500" w:header="720" w:footer="720" w:gutter="0"/>
          <w:cols w:space="720"/>
        </w:sectPr>
      </w:pPr>
    </w:p>
    <w:p w14:paraId="425C8794" w14:textId="77777777" w:rsidR="00754044" w:rsidRDefault="00754044">
      <w:pPr>
        <w:pStyle w:val="a3"/>
        <w:ind w:left="0"/>
        <w:rPr>
          <w:rFonts w:ascii="Arial"/>
          <w:b/>
          <w:sz w:val="26"/>
        </w:rPr>
      </w:pPr>
    </w:p>
    <w:p w14:paraId="72C9FF1F" w14:textId="77777777" w:rsidR="00754044" w:rsidRDefault="00754044">
      <w:pPr>
        <w:pStyle w:val="a3"/>
        <w:ind w:left="0"/>
        <w:rPr>
          <w:rFonts w:ascii="Arial"/>
          <w:b/>
          <w:sz w:val="22"/>
        </w:rPr>
      </w:pPr>
    </w:p>
    <w:p w14:paraId="4A4D379B" w14:textId="77777777" w:rsidR="00754044" w:rsidRDefault="0027776D">
      <w:pPr>
        <w:pStyle w:val="1"/>
      </w:pPr>
      <w:bookmarkStart w:id="2" w:name="ДЛЯ_НАРУЖНЫХ_И_ВНУТРЕННИХ_РАБОТ"/>
      <w:bookmarkStart w:id="3" w:name="ОПИСАНИЕ"/>
      <w:bookmarkEnd w:id="2"/>
      <w:bookmarkEnd w:id="3"/>
      <w:r>
        <w:t>ОПИСАНИЕ</w:t>
      </w:r>
    </w:p>
    <w:p w14:paraId="0F5B0C27" w14:textId="77777777" w:rsidR="00754044" w:rsidRDefault="0027776D">
      <w:pPr>
        <w:spacing w:before="95"/>
        <w:ind w:left="22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НАРУЖНЫХ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ВНУТРЕННИХ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РАБОТ</w:t>
      </w:r>
    </w:p>
    <w:p w14:paraId="32EDFBA7" w14:textId="77777777" w:rsidR="00754044" w:rsidRDefault="00754044">
      <w:pPr>
        <w:rPr>
          <w:rFonts w:ascii="Arial" w:hAnsi="Arial"/>
          <w:sz w:val="20"/>
        </w:rPr>
        <w:sectPr w:rsidR="00754044">
          <w:type w:val="continuous"/>
          <w:pgSz w:w="11910" w:h="16840"/>
          <w:pgMar w:top="260" w:right="440" w:bottom="280" w:left="500" w:header="720" w:footer="720" w:gutter="0"/>
          <w:cols w:num="2" w:space="720" w:equalWidth="0">
            <w:col w:w="1640" w:space="1639"/>
            <w:col w:w="7691"/>
          </w:cols>
        </w:sectPr>
      </w:pPr>
    </w:p>
    <w:p w14:paraId="6EDBF415" w14:textId="51D14BD0" w:rsidR="00754044" w:rsidRDefault="0027776D">
      <w:pPr>
        <w:pStyle w:val="a3"/>
        <w:spacing w:before="6" w:line="244" w:lineRule="auto"/>
        <w:ind w:right="112"/>
        <w:jc w:val="both"/>
      </w:pPr>
      <w:r>
        <w:t>КРЕПС</w:t>
      </w:r>
      <w:r>
        <w:rPr>
          <w:spacing w:val="1"/>
        </w:rPr>
        <w:t xml:space="preserve"> </w:t>
      </w:r>
      <w:r>
        <w:t>ВЛАГОСТОЙКАЯ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сухая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модифицированная специальными добавками, в том числе полимерными. При смешивании с</w:t>
      </w:r>
      <w:r>
        <w:rPr>
          <w:spacing w:val="-6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пластичную</w:t>
      </w:r>
      <w:r>
        <w:rPr>
          <w:spacing w:val="1"/>
        </w:rPr>
        <w:t xml:space="preserve"> </w:t>
      </w:r>
      <w:r>
        <w:t>растворную</w:t>
      </w:r>
      <w:r>
        <w:rPr>
          <w:spacing w:val="1"/>
        </w:rPr>
        <w:t xml:space="preserve"> </w:t>
      </w:r>
      <w:r>
        <w:t>смесь.</w:t>
      </w:r>
      <w:r>
        <w:rPr>
          <w:spacing w:val="1"/>
        </w:rPr>
        <w:t xml:space="preserve"> </w:t>
      </w:r>
      <w:r>
        <w:t>Затвердевший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морозостойкостью и</w:t>
      </w:r>
      <w:r>
        <w:rPr>
          <w:spacing w:val="-4"/>
        </w:rPr>
        <w:t xml:space="preserve"> </w:t>
      </w:r>
      <w:r>
        <w:t>водостойкостью.</w:t>
      </w:r>
      <w:r>
        <w:rPr>
          <w:spacing w:val="5"/>
        </w:rPr>
        <w:t xml:space="preserve"> </w:t>
      </w:r>
      <w:r>
        <w:t>Подходит для</w:t>
      </w:r>
      <w:r>
        <w:rPr>
          <w:spacing w:val="-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машинного</w:t>
      </w:r>
      <w:r>
        <w:rPr>
          <w:spacing w:val="-1"/>
        </w:rPr>
        <w:t xml:space="preserve"> </w:t>
      </w:r>
      <w:r>
        <w:t>нанесения.</w:t>
      </w:r>
    </w:p>
    <w:p w14:paraId="655642AD" w14:textId="317A3169" w:rsidR="000D559D" w:rsidRPr="000D559D" w:rsidRDefault="000D559D">
      <w:pPr>
        <w:pStyle w:val="a3"/>
        <w:spacing w:before="6" w:line="244" w:lineRule="auto"/>
        <w:ind w:right="112"/>
        <w:jc w:val="both"/>
      </w:pPr>
      <w:r>
        <w:t xml:space="preserve">Соответствует ГОСТ </w:t>
      </w:r>
      <w:proofErr w:type="gramStart"/>
      <w:r>
        <w:t>33699-2015</w:t>
      </w:r>
      <w:proofErr w:type="gramEnd"/>
      <w:r>
        <w:t>.</w:t>
      </w:r>
    </w:p>
    <w:p w14:paraId="072FAF3C" w14:textId="77777777" w:rsidR="00754044" w:rsidRDefault="00754044">
      <w:pPr>
        <w:pStyle w:val="a3"/>
        <w:spacing w:before="6"/>
        <w:ind w:left="0"/>
        <w:rPr>
          <w:sz w:val="23"/>
        </w:rPr>
      </w:pPr>
    </w:p>
    <w:p w14:paraId="4B624FF6" w14:textId="77777777" w:rsidR="00754044" w:rsidRDefault="0027776D">
      <w:pPr>
        <w:pStyle w:val="1"/>
      </w:pPr>
      <w:bookmarkStart w:id="4" w:name="НАЗНАЧЕНИЕ"/>
      <w:bookmarkEnd w:id="4"/>
      <w:r>
        <w:t>НАЗНАЧЕНИЕ</w:t>
      </w:r>
    </w:p>
    <w:p w14:paraId="15A26EEE" w14:textId="77777777" w:rsidR="00754044" w:rsidRDefault="0027776D">
      <w:pPr>
        <w:pStyle w:val="a3"/>
        <w:spacing w:before="6" w:line="244" w:lineRule="auto"/>
        <w:ind w:right="283"/>
      </w:pPr>
      <w:r>
        <w:t>Смесь КРЕПС ВЛАГОСТОЙКАЯ белая предназначена для финишного выравнивания стен и</w:t>
      </w:r>
      <w:r>
        <w:rPr>
          <w:spacing w:val="-61"/>
        </w:rPr>
        <w:t xml:space="preserve"> </w:t>
      </w:r>
      <w:r>
        <w:t>потолков при выполнении фасадных работ и работ во влажных помещениях по следующим</w:t>
      </w:r>
      <w:r>
        <w:rPr>
          <w:spacing w:val="1"/>
        </w:rPr>
        <w:t xml:space="preserve"> </w:t>
      </w:r>
      <w:r>
        <w:t>основаниям:</w:t>
      </w:r>
    </w:p>
    <w:p w14:paraId="13865CC8" w14:textId="77777777" w:rsidR="00754044" w:rsidRDefault="0027776D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w w:val="95"/>
          <w:sz w:val="24"/>
        </w:rPr>
        <w:t>цементным,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цементно-известковым</w:t>
      </w:r>
      <w:r>
        <w:rPr>
          <w:spacing w:val="58"/>
          <w:w w:val="95"/>
          <w:sz w:val="24"/>
        </w:rPr>
        <w:t xml:space="preserve"> </w:t>
      </w:r>
      <w:r>
        <w:rPr>
          <w:w w:val="95"/>
          <w:sz w:val="24"/>
        </w:rPr>
        <w:t>штукатуркам;</w:t>
      </w:r>
    </w:p>
    <w:p w14:paraId="24A2209A" w14:textId="77777777" w:rsidR="00754044" w:rsidRDefault="0027776D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бетону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железобетону.</w:t>
      </w:r>
    </w:p>
    <w:p w14:paraId="7AC97368" w14:textId="77777777" w:rsidR="00754044" w:rsidRDefault="0027776D">
      <w:pPr>
        <w:pStyle w:val="a3"/>
        <w:spacing w:line="268" w:lineRule="exact"/>
      </w:pPr>
      <w:r>
        <w:t>в</w:t>
      </w:r>
      <w:r>
        <w:rPr>
          <w:spacing w:val="-10"/>
        </w:rPr>
        <w:t xml:space="preserve"> </w:t>
      </w:r>
      <w:r>
        <w:t>ванных</w:t>
      </w:r>
      <w:r>
        <w:rPr>
          <w:spacing w:val="-14"/>
        </w:rPr>
        <w:t xml:space="preserve"> </w:t>
      </w:r>
      <w:r>
        <w:t>комнатах,</w:t>
      </w:r>
      <w:r>
        <w:rPr>
          <w:spacing w:val="-11"/>
        </w:rPr>
        <w:t xml:space="preserve"> </w:t>
      </w:r>
      <w:r>
        <w:t>гаражах,</w:t>
      </w:r>
      <w:r>
        <w:rPr>
          <w:spacing w:val="-10"/>
        </w:rPr>
        <w:t xml:space="preserve"> </w:t>
      </w:r>
      <w:r>
        <w:t>подвалах</w:t>
      </w:r>
    </w:p>
    <w:p w14:paraId="1D5D5737" w14:textId="77777777" w:rsidR="00754044" w:rsidRDefault="0027776D">
      <w:pPr>
        <w:pStyle w:val="1"/>
        <w:spacing w:line="273" w:lineRule="exact"/>
      </w:pPr>
      <w:bookmarkStart w:id="5" w:name="ПОДГОТОВКА_ОСНОВАНИЯ"/>
      <w:bookmarkEnd w:id="5"/>
      <w:r>
        <w:t>ПОДГОТОВКА</w:t>
      </w:r>
      <w:r>
        <w:rPr>
          <w:spacing w:val="-15"/>
        </w:rPr>
        <w:t xml:space="preserve"> </w:t>
      </w:r>
      <w:r>
        <w:t>ОСНОВАНИЯ</w:t>
      </w:r>
    </w:p>
    <w:p w14:paraId="20E7AB54" w14:textId="77777777" w:rsidR="00754044" w:rsidRDefault="0027776D">
      <w:pPr>
        <w:pStyle w:val="a3"/>
        <w:spacing w:before="11" w:line="242" w:lineRule="auto"/>
        <w:ind w:right="118"/>
        <w:jc w:val="both"/>
      </w:pPr>
      <w:r>
        <w:t>Основание должно быть прочным, твердым и очищенным от пыли, грязи, остатков старых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масляных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незакрепленных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увлажнить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огрунтовать</w:t>
      </w:r>
      <w:proofErr w:type="spellEnd"/>
      <w:r>
        <w:rPr>
          <w:spacing w:val="1"/>
        </w:rPr>
        <w:t xml:space="preserve"> </w:t>
      </w:r>
      <w:r>
        <w:t>полимерной</w:t>
      </w:r>
      <w:r>
        <w:rPr>
          <w:spacing w:val="1"/>
        </w:rPr>
        <w:t xml:space="preserve"> </w:t>
      </w:r>
      <w:r>
        <w:t>грунтовкой.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proofErr w:type="spellStart"/>
      <w:r>
        <w:t>сильновпитывающих</w:t>
      </w:r>
      <w:proofErr w:type="spellEnd"/>
      <w:r>
        <w:rPr>
          <w:spacing w:val="-6"/>
        </w:rPr>
        <w:t xml:space="preserve"> </w:t>
      </w:r>
      <w:r>
        <w:t>оснований грунтовочным</w:t>
      </w:r>
      <w:r>
        <w:rPr>
          <w:spacing w:val="-3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КРЕПС</w:t>
      </w:r>
      <w:r>
        <w:rPr>
          <w:spacing w:val="-1"/>
        </w:rPr>
        <w:t xml:space="preserve"> </w:t>
      </w:r>
      <w:r>
        <w:t>ГРУНТ</w:t>
      </w:r>
      <w:r>
        <w:rPr>
          <w:spacing w:val="1"/>
        </w:rPr>
        <w:t xml:space="preserve"> </w:t>
      </w:r>
      <w:r>
        <w:t>обязательна.</w:t>
      </w:r>
    </w:p>
    <w:p w14:paraId="72A480E4" w14:textId="77777777" w:rsidR="00754044" w:rsidRDefault="0027776D">
      <w:pPr>
        <w:pStyle w:val="a3"/>
        <w:spacing w:before="8"/>
        <w:ind w:right="116"/>
        <w:jc w:val="both"/>
      </w:pPr>
      <w:r>
        <w:t>Рабочая температура основания, растворной смеси и окружающей среды должна быть 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+5°С.</w:t>
      </w:r>
    </w:p>
    <w:p w14:paraId="2BF1A0B1" w14:textId="77777777" w:rsidR="00754044" w:rsidRDefault="0027776D">
      <w:pPr>
        <w:pStyle w:val="1"/>
        <w:spacing w:before="120"/>
      </w:pPr>
      <w:bookmarkStart w:id="6" w:name="ПРИГОТОВЛЕНИЕ_РАСТВОРА"/>
      <w:bookmarkEnd w:id="6"/>
      <w:r>
        <w:t>ПРИГОТОВЛЕНИЕ</w:t>
      </w:r>
      <w:r>
        <w:rPr>
          <w:spacing w:val="-11"/>
        </w:rPr>
        <w:t xml:space="preserve"> </w:t>
      </w:r>
      <w:r>
        <w:t>РАСТВОРА</w:t>
      </w:r>
    </w:p>
    <w:p w14:paraId="6FAE757F" w14:textId="77777777" w:rsidR="00754044" w:rsidRDefault="0027776D">
      <w:pPr>
        <w:pStyle w:val="a3"/>
        <w:spacing w:before="6" w:line="244" w:lineRule="auto"/>
        <w:ind w:right="117"/>
        <w:jc w:val="both"/>
      </w:pPr>
      <w:bookmarkStart w:id="7" w:name="Залить_в_25_–_30_литровую_емкость_6,6_–_"/>
      <w:bookmarkEnd w:id="7"/>
      <w:r>
        <w:t>Залить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литровую</w:t>
      </w:r>
      <w:r>
        <w:rPr>
          <w:spacing w:val="15"/>
        </w:rPr>
        <w:t xml:space="preserve"> </w:t>
      </w:r>
      <w:r>
        <w:t>емкость</w:t>
      </w:r>
      <w:r>
        <w:rPr>
          <w:spacing w:val="15"/>
        </w:rPr>
        <w:t xml:space="preserve"> </w:t>
      </w:r>
      <w:r>
        <w:t>6,6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7,2</w:t>
      </w:r>
      <w:r>
        <w:rPr>
          <w:spacing w:val="14"/>
        </w:rPr>
        <w:t xml:space="preserve"> </w:t>
      </w:r>
      <w:r>
        <w:t>л</w:t>
      </w:r>
      <w:r>
        <w:rPr>
          <w:spacing w:val="11"/>
        </w:rPr>
        <w:t xml:space="preserve"> </w:t>
      </w:r>
      <w:r>
        <w:t>чистой</w:t>
      </w:r>
      <w:r>
        <w:rPr>
          <w:spacing w:val="12"/>
        </w:rPr>
        <w:t xml:space="preserve"> </w:t>
      </w:r>
      <w:r>
        <w:t>воды</w:t>
      </w:r>
      <w:r>
        <w:rPr>
          <w:spacing w:val="12"/>
        </w:rPr>
        <w:t xml:space="preserve"> </w:t>
      </w:r>
      <w:r>
        <w:t>комнатной</w:t>
      </w:r>
      <w:r>
        <w:rPr>
          <w:spacing w:val="12"/>
        </w:rPr>
        <w:t xml:space="preserve"> </w:t>
      </w:r>
      <w:proofErr w:type="gramStart"/>
      <w:r>
        <w:t>температуры(</w:t>
      </w:r>
      <w:proofErr w:type="gramEnd"/>
      <w:r>
        <w:t>15-20</w:t>
      </w:r>
      <w:r>
        <w:rPr>
          <w:spacing w:val="13"/>
        </w:rPr>
        <w:t xml:space="preserve"> </w:t>
      </w:r>
      <w:proofErr w:type="spellStart"/>
      <w:r>
        <w:rPr>
          <w:vertAlign w:val="superscript"/>
        </w:rPr>
        <w:t>о</w:t>
      </w:r>
      <w:r>
        <w:t>C</w:t>
      </w:r>
      <w:proofErr w:type="spellEnd"/>
      <w:r>
        <w:t>)</w:t>
      </w:r>
      <w:r>
        <w:rPr>
          <w:spacing w:val="-6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засыпать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нее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кг</w:t>
      </w:r>
      <w:r>
        <w:rPr>
          <w:spacing w:val="1"/>
          <w:w w:val="105"/>
        </w:rPr>
        <w:t xml:space="preserve"> </w:t>
      </w:r>
      <w:r>
        <w:rPr>
          <w:w w:val="105"/>
        </w:rPr>
        <w:t>шпаклевочной смеси</w:t>
      </w:r>
      <w:r>
        <w:rPr>
          <w:spacing w:val="1"/>
          <w:w w:val="105"/>
        </w:rPr>
        <w:t xml:space="preserve"> </w:t>
      </w:r>
      <w:r>
        <w:rPr>
          <w:w w:val="105"/>
        </w:rPr>
        <w:t>(мешок).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Перемешать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малоскоростным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миксером,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смеси.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выдержки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минут,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перемешать</w:t>
      </w:r>
      <w:r>
        <w:rPr>
          <w:spacing w:val="-64"/>
          <w:w w:val="105"/>
        </w:rPr>
        <w:t xml:space="preserve"> </w:t>
      </w:r>
      <w:r>
        <w:t>повторно.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20 </w:t>
      </w:r>
      <w:r>
        <w:rPr>
          <w:vertAlign w:val="superscript"/>
        </w:rPr>
        <w:t>0</w:t>
      </w:r>
      <w:r>
        <w:t>С</w:t>
      </w:r>
      <w:r>
        <w:rPr>
          <w:spacing w:val="-3"/>
        </w:rPr>
        <w:t xml:space="preserve"> </w:t>
      </w:r>
      <w:r>
        <w:t>приготовленная</w:t>
      </w:r>
      <w:r>
        <w:rPr>
          <w:spacing w:val="-1"/>
        </w:rPr>
        <w:t xml:space="preserve"> </w:t>
      </w:r>
      <w:r>
        <w:t>смесь</w:t>
      </w:r>
      <w:r>
        <w:rPr>
          <w:spacing w:val="-7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жизнеспособность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часов.</w:t>
      </w:r>
    </w:p>
    <w:p w14:paraId="12DE891E" w14:textId="77777777" w:rsidR="00754044" w:rsidRDefault="00754044">
      <w:pPr>
        <w:pStyle w:val="a3"/>
        <w:spacing w:before="6"/>
        <w:ind w:left="0"/>
        <w:rPr>
          <w:sz w:val="23"/>
        </w:rPr>
      </w:pPr>
    </w:p>
    <w:p w14:paraId="7E3F00A9" w14:textId="77777777" w:rsidR="00754044" w:rsidRDefault="0027776D">
      <w:pPr>
        <w:pStyle w:val="1"/>
      </w:pPr>
      <w:bookmarkStart w:id="8" w:name="НАНЕСЕНИЕ"/>
      <w:bookmarkEnd w:id="8"/>
      <w:r>
        <w:t>НАНЕСЕНИЕ</w:t>
      </w:r>
    </w:p>
    <w:p w14:paraId="52095F82" w14:textId="77777777" w:rsidR="00754044" w:rsidRDefault="0027776D">
      <w:pPr>
        <w:pStyle w:val="a3"/>
        <w:spacing w:before="6"/>
      </w:pPr>
      <w:r>
        <w:t>Шпаклевка</w:t>
      </w:r>
      <w:r>
        <w:rPr>
          <w:spacing w:val="-10"/>
        </w:rPr>
        <w:t xml:space="preserve"> </w:t>
      </w:r>
      <w:r>
        <w:t>наносится</w:t>
      </w:r>
      <w:r>
        <w:rPr>
          <w:spacing w:val="-6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стального</w:t>
      </w:r>
      <w:r>
        <w:rPr>
          <w:spacing w:val="-6"/>
        </w:rPr>
        <w:t xml:space="preserve"> </w:t>
      </w:r>
      <w:r>
        <w:t>шпателя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машинным</w:t>
      </w:r>
      <w:r>
        <w:rPr>
          <w:spacing w:val="-7"/>
        </w:rPr>
        <w:t xml:space="preserve"> </w:t>
      </w:r>
      <w:r>
        <w:t>способом.</w:t>
      </w:r>
    </w:p>
    <w:p w14:paraId="4CA1F1D7" w14:textId="77777777" w:rsidR="00754044" w:rsidRDefault="0027776D">
      <w:pPr>
        <w:pStyle w:val="a3"/>
        <w:tabs>
          <w:tab w:val="left" w:pos="6235"/>
        </w:tabs>
        <w:spacing w:before="2" w:line="244" w:lineRule="auto"/>
        <w:ind w:right="130"/>
      </w:pPr>
      <w:r>
        <w:t>При</w:t>
      </w:r>
      <w:r>
        <w:rPr>
          <w:spacing w:val="24"/>
        </w:rPr>
        <w:t xml:space="preserve"> </w:t>
      </w:r>
      <w:r>
        <w:t>послойном</w:t>
      </w:r>
      <w:r>
        <w:rPr>
          <w:spacing w:val="23"/>
        </w:rPr>
        <w:t xml:space="preserve"> </w:t>
      </w:r>
      <w:r>
        <w:t>нанесении</w:t>
      </w:r>
      <w:r>
        <w:rPr>
          <w:spacing w:val="25"/>
        </w:rPr>
        <w:t xml:space="preserve"> </w:t>
      </w:r>
      <w:r>
        <w:t>шпаклевки</w:t>
      </w:r>
      <w:r>
        <w:rPr>
          <w:spacing w:val="25"/>
        </w:rPr>
        <w:t xml:space="preserve"> </w:t>
      </w:r>
      <w:r>
        <w:t>необходимо</w:t>
      </w:r>
      <w:r>
        <w:tab/>
        <w:t>убедиться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предыдущий</w:t>
      </w:r>
      <w:r>
        <w:rPr>
          <w:spacing w:val="35"/>
        </w:rPr>
        <w:t xml:space="preserve"> </w:t>
      </w:r>
      <w:r>
        <w:t>слой</w:t>
      </w:r>
      <w:r>
        <w:rPr>
          <w:spacing w:val="-61"/>
        </w:rPr>
        <w:t xml:space="preserve"> </w:t>
      </w:r>
      <w:r>
        <w:t>полностью высох.</w:t>
      </w:r>
    </w:p>
    <w:p w14:paraId="7BC7A95B" w14:textId="77777777" w:rsidR="00754044" w:rsidRDefault="0027776D">
      <w:pPr>
        <w:pStyle w:val="a3"/>
        <w:spacing w:line="244" w:lineRule="auto"/>
      </w:pPr>
      <w:r>
        <w:t>При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8"/>
        </w:rPr>
        <w:t xml:space="preserve"> </w:t>
      </w:r>
      <w:r>
        <w:t>поверхность</w:t>
      </w:r>
      <w:r>
        <w:rPr>
          <w:spacing w:val="21"/>
        </w:rPr>
        <w:t xml:space="preserve"> </w:t>
      </w:r>
      <w:r>
        <w:t>шлифуется</w:t>
      </w:r>
      <w:r>
        <w:rPr>
          <w:spacing w:val="17"/>
        </w:rPr>
        <w:t xml:space="preserve"> </w:t>
      </w:r>
      <w:r>
        <w:t>абразивным</w:t>
      </w:r>
      <w:r>
        <w:rPr>
          <w:spacing w:val="16"/>
        </w:rPr>
        <w:t xml:space="preserve"> </w:t>
      </w:r>
      <w:r>
        <w:t>материалом.</w:t>
      </w:r>
      <w:r>
        <w:rPr>
          <w:spacing w:val="37"/>
        </w:rPr>
        <w:t xml:space="preserve"> </w:t>
      </w:r>
      <w:r>
        <w:t>Максимальный</w:t>
      </w:r>
      <w:r>
        <w:rPr>
          <w:spacing w:val="18"/>
        </w:rPr>
        <w:t xml:space="preserve"> </w:t>
      </w:r>
      <w:r>
        <w:t>слой</w:t>
      </w:r>
      <w:r>
        <w:rPr>
          <w:spacing w:val="-61"/>
        </w:rPr>
        <w:t xml:space="preserve"> </w:t>
      </w:r>
      <w:r>
        <w:t>нанесения</w:t>
      </w:r>
      <w:r>
        <w:rPr>
          <w:spacing w:val="3"/>
        </w:rPr>
        <w:t xml:space="preserve"> </w:t>
      </w:r>
      <w:r>
        <w:t>в один</w:t>
      </w:r>
      <w:r>
        <w:rPr>
          <w:spacing w:val="4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rPr>
          <w:shd w:val="clear" w:color="auto" w:fill="FFFF00"/>
        </w:rPr>
        <w:t>до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5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мм.</w:t>
      </w:r>
    </w:p>
    <w:p w14:paraId="35B9099C" w14:textId="77777777" w:rsidR="00754044" w:rsidRDefault="0027776D">
      <w:pPr>
        <w:pStyle w:val="a3"/>
        <w:spacing w:line="244" w:lineRule="auto"/>
      </w:pPr>
      <w:r>
        <w:t>Первые</w:t>
      </w:r>
      <w:r>
        <w:rPr>
          <w:spacing w:val="38"/>
        </w:rPr>
        <w:t xml:space="preserve"> </w:t>
      </w:r>
      <w:r>
        <w:t>сутки</w:t>
      </w:r>
      <w:r>
        <w:rPr>
          <w:spacing w:val="37"/>
        </w:rPr>
        <w:t xml:space="preserve"> </w:t>
      </w:r>
      <w:r>
        <w:t>предохранять</w:t>
      </w:r>
      <w:r>
        <w:rPr>
          <w:spacing w:val="40"/>
        </w:rPr>
        <w:t xml:space="preserve"> </w:t>
      </w:r>
      <w:proofErr w:type="spellStart"/>
      <w:r>
        <w:t>свежезашпаклеванную</w:t>
      </w:r>
      <w:proofErr w:type="spellEnd"/>
      <w:r>
        <w:rPr>
          <w:spacing w:val="39"/>
        </w:rPr>
        <w:t xml:space="preserve"> </w:t>
      </w:r>
      <w:r>
        <w:t>поверхность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перепадов</w:t>
      </w:r>
      <w:r>
        <w:rPr>
          <w:spacing w:val="39"/>
        </w:rPr>
        <w:t xml:space="preserve"> </w:t>
      </w:r>
      <w:r>
        <w:t>температур,</w:t>
      </w:r>
      <w:r>
        <w:rPr>
          <w:spacing w:val="-61"/>
        </w:rPr>
        <w:t xml:space="preserve"> </w:t>
      </w:r>
      <w:r>
        <w:t>сквозняков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лучей.</w:t>
      </w:r>
    </w:p>
    <w:p w14:paraId="16B281C3" w14:textId="77777777" w:rsidR="00754044" w:rsidRDefault="00754044">
      <w:pPr>
        <w:pStyle w:val="a3"/>
        <w:spacing w:before="4"/>
        <w:ind w:left="0"/>
        <w:rPr>
          <w:sz w:val="23"/>
        </w:rPr>
      </w:pPr>
    </w:p>
    <w:p w14:paraId="5928D261" w14:textId="77777777" w:rsidR="00754044" w:rsidRDefault="0027776D">
      <w:pPr>
        <w:pStyle w:val="1"/>
      </w:pPr>
      <w:r>
        <w:t>ОЧИСТКА</w:t>
      </w:r>
      <w:r>
        <w:rPr>
          <w:spacing w:val="-5"/>
        </w:rPr>
        <w:t xml:space="preserve"> </w:t>
      </w:r>
      <w:r>
        <w:t>ИНСТРУМЕНТА</w:t>
      </w:r>
    </w:p>
    <w:p w14:paraId="0E1BCA74" w14:textId="77777777" w:rsidR="00754044" w:rsidRDefault="0027776D">
      <w:pPr>
        <w:pStyle w:val="a3"/>
        <w:spacing w:before="6"/>
      </w:pPr>
      <w:r>
        <w:t>Инструмент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очищаются</w:t>
      </w:r>
      <w:r>
        <w:rPr>
          <w:spacing w:val="-5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работ.</w:t>
      </w:r>
    </w:p>
    <w:p w14:paraId="5B32773E" w14:textId="77777777" w:rsidR="00754044" w:rsidRDefault="0027776D">
      <w:pPr>
        <w:pStyle w:val="a3"/>
        <w:spacing w:before="7"/>
      </w:pPr>
      <w:r>
        <w:t>Воду,</w:t>
      </w:r>
      <w:r>
        <w:rPr>
          <w:spacing w:val="4"/>
        </w:rPr>
        <w:t xml:space="preserve"> </w:t>
      </w:r>
      <w:r>
        <w:t>использованную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очистки</w:t>
      </w:r>
      <w:r>
        <w:rPr>
          <w:spacing w:val="4"/>
        </w:rPr>
        <w:t xml:space="preserve"> </w:t>
      </w:r>
      <w:r>
        <w:t>инструмента,</w:t>
      </w:r>
      <w:r>
        <w:rPr>
          <w:spacing w:val="5"/>
        </w:rPr>
        <w:t xml:space="preserve"> </w:t>
      </w:r>
      <w:r>
        <w:t>нельзя</w:t>
      </w:r>
      <w:r>
        <w:rPr>
          <w:spacing w:val="3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приготовления</w:t>
      </w:r>
      <w:r>
        <w:rPr>
          <w:spacing w:val="4"/>
        </w:rPr>
        <w:t xml:space="preserve"> </w:t>
      </w:r>
      <w:r>
        <w:t>новой</w:t>
      </w:r>
      <w:r>
        <w:rPr>
          <w:spacing w:val="-61"/>
        </w:rPr>
        <w:t xml:space="preserve"> </w:t>
      </w:r>
      <w:r>
        <w:t>смеси.</w:t>
      </w:r>
    </w:p>
    <w:p w14:paraId="3A155AB8" w14:textId="77777777" w:rsidR="00754044" w:rsidRDefault="00754044">
      <w:pPr>
        <w:pStyle w:val="a3"/>
        <w:spacing w:before="2"/>
        <w:ind w:left="0"/>
      </w:pPr>
    </w:p>
    <w:p w14:paraId="60460C79" w14:textId="77777777" w:rsidR="00754044" w:rsidRDefault="0027776D">
      <w:pPr>
        <w:pStyle w:val="1"/>
      </w:pPr>
      <w:bookmarkStart w:id="9" w:name="ТЕХНИКА_БЕЗОПАСНОСТИ"/>
      <w:bookmarkEnd w:id="9"/>
      <w:r>
        <w:t>ТЕХНИКА</w:t>
      </w:r>
      <w:r>
        <w:rPr>
          <w:spacing w:val="-11"/>
        </w:rPr>
        <w:t xml:space="preserve"> </w:t>
      </w:r>
      <w:r>
        <w:t>БЕЗОПАСНОСТИ</w:t>
      </w:r>
    </w:p>
    <w:p w14:paraId="7A5970AB" w14:textId="77777777" w:rsidR="00754044" w:rsidRDefault="0027776D">
      <w:pPr>
        <w:pStyle w:val="a3"/>
        <w:spacing w:before="11" w:line="244" w:lineRule="auto"/>
        <w:ind w:right="117"/>
        <w:jc w:val="both"/>
      </w:pPr>
      <w:r>
        <w:t>При работе со смесью используйте индивидуальные средства защиты, предохраняющие от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смеси в дыхательные пути и на кожу.</w:t>
      </w:r>
      <w:r>
        <w:rPr>
          <w:spacing w:val="1"/>
        </w:rPr>
        <w:t xml:space="preserve"> </w:t>
      </w:r>
      <w:r>
        <w:t>В случае попадания частиц смеси в глаза</w:t>
      </w:r>
      <w:r>
        <w:rPr>
          <w:spacing w:val="1"/>
        </w:rPr>
        <w:t xml:space="preserve"> </w:t>
      </w:r>
      <w:r>
        <w:t>промойте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водой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обратитесь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врачу.</w:t>
      </w:r>
    </w:p>
    <w:p w14:paraId="544453D8" w14:textId="77777777" w:rsidR="00754044" w:rsidRDefault="0027776D">
      <w:pPr>
        <w:pStyle w:val="a3"/>
        <w:spacing w:line="266" w:lineRule="exact"/>
        <w:jc w:val="both"/>
      </w:pPr>
      <w:r>
        <w:t>Хранить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недоступных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14:paraId="5C516BE5" w14:textId="77777777" w:rsidR="00754044" w:rsidRDefault="00754044">
      <w:pPr>
        <w:pStyle w:val="a3"/>
        <w:spacing w:before="1"/>
        <w:ind w:left="0"/>
      </w:pPr>
    </w:p>
    <w:p w14:paraId="3AA515A5" w14:textId="77777777" w:rsidR="00754044" w:rsidRDefault="0027776D">
      <w:pPr>
        <w:pStyle w:val="1"/>
      </w:pPr>
      <w:bookmarkStart w:id="10" w:name="УПАКОВКА_И_ХРАНЕНИЕ"/>
      <w:bookmarkEnd w:id="10"/>
      <w:r>
        <w:t>УПАКОВКА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</w:p>
    <w:p w14:paraId="6A3C3288" w14:textId="77777777" w:rsidR="00754044" w:rsidRDefault="0027776D">
      <w:pPr>
        <w:pStyle w:val="a3"/>
        <w:spacing w:before="11"/>
      </w:pPr>
      <w:r>
        <w:t>Поставляется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мешках</w:t>
      </w:r>
      <w:r>
        <w:rPr>
          <w:spacing w:val="-7"/>
        </w:rPr>
        <w:t xml:space="preserve"> </w:t>
      </w:r>
      <w:r>
        <w:t>по 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кг.</w:t>
      </w:r>
    </w:p>
    <w:p w14:paraId="226B7236" w14:textId="77777777" w:rsidR="00754044" w:rsidRDefault="0027776D">
      <w:pPr>
        <w:pStyle w:val="a3"/>
        <w:spacing w:before="2" w:line="244" w:lineRule="auto"/>
        <w:ind w:right="283"/>
      </w:pPr>
      <w:r>
        <w:t>Срок</w:t>
      </w:r>
      <w:r>
        <w:rPr>
          <w:spacing w:val="-10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мешках</w:t>
      </w:r>
      <w:r>
        <w:rPr>
          <w:spacing w:val="-12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месяцев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закрытой</w:t>
      </w:r>
      <w:r>
        <w:rPr>
          <w:spacing w:val="-9"/>
        </w:rPr>
        <w:t xml:space="preserve"> </w:t>
      </w:r>
      <w:r>
        <w:t>заводской</w:t>
      </w:r>
      <w:r>
        <w:rPr>
          <w:spacing w:val="-9"/>
        </w:rPr>
        <w:t xml:space="preserve"> </w:t>
      </w:r>
      <w:r>
        <w:t>упаковке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сухом</w:t>
      </w:r>
      <w:r>
        <w:rPr>
          <w:spacing w:val="-11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поддонах.</w:t>
      </w:r>
    </w:p>
    <w:p w14:paraId="0F093D30" w14:textId="77777777" w:rsidR="00754044" w:rsidRDefault="00754044">
      <w:pPr>
        <w:spacing w:line="244" w:lineRule="auto"/>
        <w:sectPr w:rsidR="00754044">
          <w:type w:val="continuous"/>
          <w:pgSz w:w="11910" w:h="16840"/>
          <w:pgMar w:top="260" w:right="440" w:bottom="280" w:left="500" w:header="720" w:footer="720" w:gutter="0"/>
          <w:cols w:space="720"/>
        </w:sectPr>
      </w:pPr>
    </w:p>
    <w:p w14:paraId="707D1D6C" w14:textId="77777777" w:rsidR="00754044" w:rsidRDefault="0027776D">
      <w:pPr>
        <w:pStyle w:val="1"/>
        <w:spacing w:before="65"/>
      </w:pPr>
      <w:r>
        <w:lastRenderedPageBreak/>
        <w:t>ОСОБЕННОСТИ</w:t>
      </w:r>
    </w:p>
    <w:p w14:paraId="0ADEA0EA" w14:textId="77777777" w:rsidR="00754044" w:rsidRDefault="0027776D">
      <w:pPr>
        <w:pStyle w:val="a3"/>
        <w:spacing w:before="6"/>
      </w:pPr>
      <w:r>
        <w:t>+</w:t>
      </w:r>
      <w:r>
        <w:rPr>
          <w:spacing w:val="-13"/>
        </w:rPr>
        <w:t xml:space="preserve"> </w:t>
      </w:r>
      <w:r>
        <w:t>высокая</w:t>
      </w:r>
      <w:r>
        <w:rPr>
          <w:spacing w:val="-13"/>
        </w:rPr>
        <w:t xml:space="preserve"> </w:t>
      </w:r>
      <w:r>
        <w:t>морозостойкость;</w:t>
      </w:r>
    </w:p>
    <w:p w14:paraId="19CFDB0C" w14:textId="77777777" w:rsidR="00754044" w:rsidRDefault="0027776D">
      <w:pPr>
        <w:pStyle w:val="a3"/>
        <w:spacing w:before="7"/>
      </w:pPr>
      <w:r>
        <w:t>+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идеально</w:t>
      </w:r>
      <w:r>
        <w:rPr>
          <w:spacing w:val="-8"/>
        </w:rPr>
        <w:t xml:space="preserve"> </w:t>
      </w:r>
      <w:r>
        <w:t>гладких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фактурных</w:t>
      </w:r>
      <w:r>
        <w:rPr>
          <w:spacing w:val="-12"/>
        </w:rPr>
        <w:t xml:space="preserve"> </w:t>
      </w:r>
      <w:r>
        <w:t>поверхностей;</w:t>
      </w:r>
    </w:p>
    <w:p w14:paraId="56130B03" w14:textId="77777777" w:rsidR="00754044" w:rsidRDefault="0027776D">
      <w:pPr>
        <w:pStyle w:val="a3"/>
        <w:spacing w:before="2"/>
      </w:pPr>
      <w:r>
        <w:t>+</w:t>
      </w:r>
      <w:r>
        <w:rPr>
          <w:spacing w:val="2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работе;</w:t>
      </w:r>
    </w:p>
    <w:p w14:paraId="339A6003" w14:textId="77777777" w:rsidR="00754044" w:rsidRDefault="0027776D">
      <w:pPr>
        <w:pStyle w:val="a3"/>
        <w:spacing w:before="6"/>
      </w:pPr>
      <w:r>
        <w:t>+ значительный</w:t>
      </w:r>
      <w:r>
        <w:rPr>
          <w:spacing w:val="1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нанесения;</w:t>
      </w:r>
    </w:p>
    <w:p w14:paraId="44621879" w14:textId="77777777" w:rsidR="00754044" w:rsidRDefault="0027776D">
      <w:pPr>
        <w:pStyle w:val="a3"/>
        <w:spacing w:before="3"/>
      </w:pPr>
      <w:r>
        <w:t>+</w:t>
      </w:r>
      <w:r>
        <w:rPr>
          <w:spacing w:val="-6"/>
        </w:rPr>
        <w:t xml:space="preserve"> </w:t>
      </w:r>
      <w:r>
        <w:t>экономичный</w:t>
      </w:r>
      <w:r>
        <w:rPr>
          <w:spacing w:val="-4"/>
        </w:rPr>
        <w:t xml:space="preserve"> </w:t>
      </w:r>
      <w:r>
        <w:t>расход</w:t>
      </w:r>
      <w:r>
        <w:rPr>
          <w:spacing w:val="-5"/>
        </w:rPr>
        <w:t xml:space="preserve"> </w:t>
      </w:r>
      <w:r>
        <w:t>материала.</w:t>
      </w:r>
    </w:p>
    <w:p w14:paraId="0251BB71" w14:textId="77777777" w:rsidR="00754044" w:rsidRDefault="00754044">
      <w:pPr>
        <w:pStyle w:val="a3"/>
        <w:ind w:left="0"/>
        <w:rPr>
          <w:sz w:val="26"/>
        </w:rPr>
      </w:pPr>
    </w:p>
    <w:p w14:paraId="14909D98" w14:textId="77777777" w:rsidR="00754044" w:rsidRDefault="00754044">
      <w:pPr>
        <w:pStyle w:val="a3"/>
        <w:spacing w:before="7"/>
        <w:ind w:left="0"/>
        <w:rPr>
          <w:sz w:val="22"/>
        </w:rPr>
      </w:pPr>
    </w:p>
    <w:p w14:paraId="0AFA84E6" w14:textId="77777777" w:rsidR="00754044" w:rsidRDefault="0027776D">
      <w:pPr>
        <w:pStyle w:val="1"/>
        <w:spacing w:after="7"/>
      </w:pPr>
      <w:bookmarkStart w:id="11" w:name="ТЕХНИЧЕСКИЕ_ДАННЫЕ"/>
      <w:bookmarkEnd w:id="11"/>
      <w:r>
        <w:t>ТЕХНИЧЕСКИЕ</w:t>
      </w:r>
      <w:r>
        <w:rPr>
          <w:spacing w:val="-11"/>
        </w:rPr>
        <w:t xml:space="preserve"> </w:t>
      </w:r>
      <w:r>
        <w:t>ДАННЫЕ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523"/>
      </w:tblGrid>
      <w:tr w:rsidR="00754044" w14:paraId="1AE0DDC2" w14:textId="77777777">
        <w:trPr>
          <w:trHeight w:val="278"/>
        </w:trPr>
        <w:tc>
          <w:tcPr>
            <w:tcW w:w="5234" w:type="dxa"/>
          </w:tcPr>
          <w:p w14:paraId="47C92A45" w14:textId="77777777" w:rsidR="00754044" w:rsidRDefault="0027776D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523" w:type="dxa"/>
          </w:tcPr>
          <w:p w14:paraId="0B67742F" w14:textId="77777777" w:rsidR="00754044" w:rsidRDefault="0027776D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</w:tr>
      <w:tr w:rsidR="00754044" w14:paraId="10B2C361" w14:textId="77777777">
        <w:trPr>
          <w:trHeight w:val="277"/>
        </w:trPr>
        <w:tc>
          <w:tcPr>
            <w:tcW w:w="5234" w:type="dxa"/>
          </w:tcPr>
          <w:p w14:paraId="3FA8152C" w14:textId="77777777" w:rsidR="00754044" w:rsidRDefault="002777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фракция</w:t>
            </w:r>
          </w:p>
        </w:tc>
        <w:tc>
          <w:tcPr>
            <w:tcW w:w="4523" w:type="dxa"/>
          </w:tcPr>
          <w:p w14:paraId="2E410D94" w14:textId="77777777" w:rsidR="00754044" w:rsidRDefault="00277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754044" w14:paraId="0BE10AE6" w14:textId="77777777">
        <w:trPr>
          <w:trHeight w:val="552"/>
        </w:trPr>
        <w:tc>
          <w:tcPr>
            <w:tcW w:w="5234" w:type="dxa"/>
          </w:tcPr>
          <w:p w14:paraId="34FE2732" w14:textId="77777777" w:rsidR="00754044" w:rsidRDefault="0027776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523" w:type="dxa"/>
          </w:tcPr>
          <w:p w14:paraId="15328388" w14:textId="77777777" w:rsidR="00754044" w:rsidRDefault="0027776D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  <w:shd w:val="clear" w:color="auto" w:fill="FFFF00"/>
              </w:rPr>
              <w:t>1,2-1</w:t>
            </w:r>
            <w:proofErr w:type="gramEnd"/>
            <w:r>
              <w:rPr>
                <w:spacing w:val="-1"/>
                <w:sz w:val="24"/>
                <w:shd w:val="clear" w:color="auto" w:fill="FFFF00"/>
              </w:rPr>
              <w:t>,3кг/м²/</w:t>
            </w:r>
            <w:r>
              <w:rPr>
                <w:spacing w:val="-1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мм</w:t>
            </w:r>
          </w:p>
          <w:p w14:paraId="4DECAE21" w14:textId="77777777" w:rsidR="00754044" w:rsidRDefault="0027776D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20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кг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(упаковка)</w:t>
            </w:r>
            <w:r>
              <w:rPr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на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~16</w:t>
            </w:r>
            <w:r>
              <w:rPr>
                <w:spacing w:val="-1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м²/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мм</w:t>
            </w:r>
          </w:p>
        </w:tc>
      </w:tr>
      <w:tr w:rsidR="00754044" w14:paraId="1B5E86F5" w14:textId="77777777">
        <w:trPr>
          <w:trHeight w:val="825"/>
        </w:trPr>
        <w:tc>
          <w:tcPr>
            <w:tcW w:w="5234" w:type="dxa"/>
          </w:tcPr>
          <w:p w14:paraId="536BC40A" w14:textId="77777777" w:rsidR="00754044" w:rsidRDefault="0027776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684C8D18" w14:textId="77777777" w:rsidR="00754044" w:rsidRDefault="0027776D">
            <w:pPr>
              <w:pStyle w:val="TableParagraph"/>
              <w:spacing w:before="2" w:line="240" w:lineRule="auto"/>
              <w:ind w:left="2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5BCDCD46" w14:textId="77777777" w:rsidR="00754044" w:rsidRDefault="0027776D">
            <w:pPr>
              <w:pStyle w:val="TableParagraph"/>
              <w:spacing w:before="6" w:line="254" w:lineRule="exact"/>
              <w:ind w:left="2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4523" w:type="dxa"/>
          </w:tcPr>
          <w:p w14:paraId="0148E46E" w14:textId="77777777" w:rsidR="00754044" w:rsidRDefault="002777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0,33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-0,36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14:paraId="646FF5F3" w14:textId="77777777" w:rsidR="00754044" w:rsidRDefault="0027776D">
            <w:pPr>
              <w:pStyle w:val="TableParagraph"/>
              <w:spacing w:before="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1,65-1,8</w:t>
            </w:r>
            <w:proofErr w:type="gramEnd"/>
          </w:p>
          <w:p w14:paraId="363B48A4" w14:textId="77777777" w:rsidR="00754044" w:rsidRDefault="0027776D">
            <w:pPr>
              <w:pStyle w:val="TableParagraph"/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-7,2л</w:t>
            </w:r>
          </w:p>
        </w:tc>
      </w:tr>
      <w:tr w:rsidR="00754044" w14:paraId="7247F9D6" w14:textId="77777777">
        <w:trPr>
          <w:trHeight w:val="552"/>
        </w:trPr>
        <w:tc>
          <w:tcPr>
            <w:tcW w:w="5234" w:type="dxa"/>
          </w:tcPr>
          <w:p w14:paraId="146C3481" w14:textId="77777777" w:rsidR="00754044" w:rsidRDefault="0027776D">
            <w:pPr>
              <w:pStyle w:val="TableParagraph"/>
              <w:tabs>
                <w:tab w:val="left" w:pos="1420"/>
                <w:tab w:val="left" w:pos="3401"/>
                <w:tab w:val="left" w:pos="5013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пригодности</w:t>
            </w:r>
            <w:r>
              <w:rPr>
                <w:sz w:val="24"/>
              </w:rPr>
              <w:tab/>
              <w:t>раствора</w:t>
            </w:r>
            <w:r>
              <w:rPr>
                <w:sz w:val="24"/>
              </w:rPr>
              <w:tab/>
              <w:t>к</w:t>
            </w:r>
          </w:p>
          <w:p w14:paraId="162707FE" w14:textId="77777777" w:rsidR="00754044" w:rsidRDefault="0027776D">
            <w:pPr>
              <w:pStyle w:val="TableParagraph"/>
              <w:spacing w:before="7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</w:p>
        </w:tc>
        <w:tc>
          <w:tcPr>
            <w:tcW w:w="4523" w:type="dxa"/>
          </w:tcPr>
          <w:p w14:paraId="726A478E" w14:textId="77777777" w:rsidR="00754044" w:rsidRDefault="002777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54044" w14:paraId="670CC9AD" w14:textId="77777777">
        <w:trPr>
          <w:trHeight w:val="278"/>
        </w:trPr>
        <w:tc>
          <w:tcPr>
            <w:tcW w:w="5234" w:type="dxa"/>
          </w:tcPr>
          <w:p w14:paraId="4E486C45" w14:textId="77777777" w:rsidR="00754044" w:rsidRDefault="002777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Морозостойкость</w:t>
            </w:r>
          </w:p>
        </w:tc>
        <w:tc>
          <w:tcPr>
            <w:tcW w:w="4523" w:type="dxa"/>
          </w:tcPr>
          <w:p w14:paraId="4B6E71B3" w14:textId="77777777" w:rsidR="00754044" w:rsidRDefault="00277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F50</w:t>
            </w:r>
          </w:p>
        </w:tc>
      </w:tr>
      <w:tr w:rsidR="00754044" w14:paraId="1C8267B9" w14:textId="77777777">
        <w:trPr>
          <w:trHeight w:val="551"/>
        </w:trPr>
        <w:tc>
          <w:tcPr>
            <w:tcW w:w="5234" w:type="dxa"/>
          </w:tcPr>
          <w:p w14:paraId="70A1D008" w14:textId="77777777" w:rsidR="00754044" w:rsidRDefault="0027776D">
            <w:pPr>
              <w:pStyle w:val="TableParagraph"/>
              <w:spacing w:line="274" w:lineRule="exact"/>
              <w:ind w:left="110" w:right="873"/>
              <w:rPr>
                <w:sz w:val="24"/>
              </w:rPr>
            </w:pPr>
            <w:r>
              <w:rPr>
                <w:sz w:val="24"/>
              </w:rPr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4523" w:type="dxa"/>
          </w:tcPr>
          <w:p w14:paraId="0AB6A91D" w14:textId="77777777" w:rsidR="00754044" w:rsidRDefault="002777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МПа</w:t>
            </w:r>
          </w:p>
        </w:tc>
      </w:tr>
      <w:tr w:rsidR="00754044" w14:paraId="7D85EF83" w14:textId="77777777">
        <w:trPr>
          <w:trHeight w:val="277"/>
        </w:trPr>
        <w:tc>
          <w:tcPr>
            <w:tcW w:w="5234" w:type="dxa"/>
          </w:tcPr>
          <w:p w14:paraId="51D1E1CC" w14:textId="77777777" w:rsidR="00754044" w:rsidRDefault="002777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4523" w:type="dxa"/>
          </w:tcPr>
          <w:p w14:paraId="7BD034C9" w14:textId="77777777" w:rsidR="00754044" w:rsidRDefault="00277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М25</w:t>
            </w:r>
          </w:p>
        </w:tc>
      </w:tr>
      <w:tr w:rsidR="00754044" w14:paraId="6CE74E41" w14:textId="77777777">
        <w:trPr>
          <w:trHeight w:val="273"/>
        </w:trPr>
        <w:tc>
          <w:tcPr>
            <w:tcW w:w="5234" w:type="dxa"/>
          </w:tcPr>
          <w:p w14:paraId="16427565" w14:textId="77777777" w:rsidR="00754044" w:rsidRDefault="002777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4523" w:type="dxa"/>
          </w:tcPr>
          <w:p w14:paraId="0E9E6076" w14:textId="77777777" w:rsidR="00754044" w:rsidRDefault="002777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5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мм</w:t>
            </w:r>
          </w:p>
        </w:tc>
      </w:tr>
      <w:tr w:rsidR="00754044" w14:paraId="7D76F76D" w14:textId="77777777">
        <w:trPr>
          <w:trHeight w:val="278"/>
        </w:trPr>
        <w:tc>
          <w:tcPr>
            <w:tcW w:w="5234" w:type="dxa"/>
          </w:tcPr>
          <w:p w14:paraId="00B20715" w14:textId="77777777" w:rsidR="00754044" w:rsidRDefault="002777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4523" w:type="dxa"/>
          </w:tcPr>
          <w:p w14:paraId="48C660A8" w14:textId="77777777" w:rsidR="00754044" w:rsidRDefault="00277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ºС</w:t>
            </w:r>
          </w:p>
        </w:tc>
      </w:tr>
    </w:tbl>
    <w:p w14:paraId="57FF1991" w14:textId="77777777" w:rsidR="00754044" w:rsidRDefault="00754044">
      <w:pPr>
        <w:pStyle w:val="a3"/>
        <w:ind w:left="0"/>
        <w:rPr>
          <w:rFonts w:ascii="Arial"/>
          <w:b/>
          <w:sz w:val="23"/>
        </w:rPr>
      </w:pPr>
    </w:p>
    <w:p w14:paraId="7084AB03" w14:textId="5944A652" w:rsidR="00754044" w:rsidRDefault="0027776D">
      <w:pPr>
        <w:spacing w:line="242" w:lineRule="auto"/>
        <w:ind w:left="220" w:right="283"/>
        <w:rPr>
          <w:rFonts w:ascii="Arial" w:hAnsi="Arial"/>
          <w:b/>
          <w:sz w:val="24"/>
        </w:rPr>
      </w:pPr>
      <w:bookmarkStart w:id="12" w:name="ГОСТ31357-2007_Смесь_шпаклевочная_раство"/>
      <w:bookmarkEnd w:id="12"/>
      <w:r>
        <w:rPr>
          <w:rFonts w:ascii="Arial" w:hAnsi="Arial"/>
          <w:b/>
          <w:sz w:val="24"/>
        </w:rPr>
        <w:t>ГОСТ</w:t>
      </w:r>
      <w:r w:rsidR="000D559D">
        <w:rPr>
          <w:rFonts w:ascii="Arial" w:hAnsi="Arial"/>
          <w:b/>
          <w:sz w:val="24"/>
        </w:rPr>
        <w:t xml:space="preserve"> 33699-2015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Смесь</w:t>
      </w:r>
      <w:r>
        <w:rPr>
          <w:spacing w:val="-6"/>
          <w:sz w:val="24"/>
        </w:rPr>
        <w:t xml:space="preserve"> </w:t>
      </w:r>
      <w:r>
        <w:rPr>
          <w:sz w:val="24"/>
        </w:rPr>
        <w:t>шпаклевочная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растворная</w:t>
      </w:r>
      <w:r>
        <w:rPr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ССЦШп</w:t>
      </w:r>
      <w:proofErr w:type="spellEnd"/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ВЛАГОСТОЙКАЯ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белая,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М25,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Пк3,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D1450,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F50</w:t>
      </w:r>
    </w:p>
    <w:sectPr w:rsidR="00754044">
      <w:pgSz w:w="11910" w:h="16840"/>
      <w:pgMar w:top="8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5AF"/>
    <w:multiLevelType w:val="hybridMultilevel"/>
    <w:tmpl w:val="7E249664"/>
    <w:lvl w:ilvl="0" w:tplc="25FA717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D6D812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CB2CE7E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03EA6FC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006EB6CE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A0DCB480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4416628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7" w:tplc="E0803E92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DA82392C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44"/>
    <w:rsid w:val="000D559D"/>
    <w:rsid w:val="0027776D"/>
    <w:rsid w:val="007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F7A"/>
  <w15:docId w15:val="{7DD94765-C413-41C8-AFA8-BF23AC7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2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ВЛ</dc:title>
  <dc:creator>.</dc:creator>
  <cp:lastModifiedBy>Anastasia Andreeva</cp:lastModifiedBy>
  <cp:revision>3</cp:revision>
  <dcterms:created xsi:type="dcterms:W3CDTF">2023-08-07T09:14:00Z</dcterms:created>
  <dcterms:modified xsi:type="dcterms:W3CDTF">2023-08-07T09:18:00Z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